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附件1：</w:t>
      </w: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招标选题研究方向</w:t>
      </w:r>
    </w:p>
    <w:p>
      <w:pPr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32"/>
          <w:szCs w:val="32"/>
        </w:rPr>
        <w:t>（申请者据此可设计具体的研究题目）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1.中国共产党制度建设百年探索和基本经验研究</w:t>
      </w:r>
    </w:p>
    <w:p>
      <w:pPr>
        <w:ind w:left="280" w:hanging="280" w:hanging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2.江苏践行“争当表率、争做示范、走在前列”重大使命的内涵指向与实践要求研究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3.江苏开启全面建设社会主义现代化新征程战略路径研究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4.江苏以科技创新驱动产业链供应链优化升级研究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5.“十四五”时期江苏加快建设“一中心一基地一枢纽”研究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6.江苏推动长江经济带高质量发展重大问题研究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7.江苏率先实现农业农村现代化研究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8.江苏推进共同富裕政策措施研究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9.江苏实施积极应对人口老龄化战略与对策研究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10.高起点推进美丽江苏建设关键问题研究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11.江苏构建安全发展保障体系研究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12.江苏高质量发展评价体系研究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13.长江文化在江苏的保护、传承与弘扬研究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14.张謇企业家精神研究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15.其他研究（江苏发展中特别重大问题）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96757B"/>
    <w:rsid w:val="571A0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